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C1165F">
        <w:rPr>
          <w:rFonts w:ascii="Times New Roman" w:hAnsi="Times New Roman" w:cs="Times New Roman"/>
        </w:rPr>
        <w:t>по состоянию на 29.04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4C246B">
        <w:rPr>
          <w:rFonts w:ascii="Times New Roman" w:hAnsi="Times New Roman" w:cs="Times New Roman"/>
        </w:rPr>
        <w:t>онного фонда инвестированы в 111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246B">
              <w:rPr>
                <w:rFonts w:ascii="Times New Roman" w:hAnsi="Times New Roman" w:cs="Times New Roman"/>
              </w:rPr>
              <w:t>.11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Имущественные права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4C2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-1.37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-11.83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-17.07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-21.53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-90.99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-119.8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6F2F17">
        <w:rPr>
          <w:rFonts w:ascii="Times New Roman" w:hAnsi="Times New Roman" w:cs="Times New Roman"/>
        </w:rPr>
        <w:t>80 349 981.41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6F2F17">
        <w:rPr>
          <w:rFonts w:ascii="Times New Roman" w:hAnsi="Times New Roman" w:cs="Times New Roman"/>
        </w:rPr>
        <w:t>мость инвестиционного пая 15 088</w:t>
      </w:r>
      <w:r w:rsidR="00870A1D">
        <w:rPr>
          <w:rFonts w:ascii="Times New Roman" w:hAnsi="Times New Roman" w:cs="Times New Roman"/>
        </w:rPr>
        <w:t>.</w:t>
      </w:r>
      <w:r w:rsidR="006F2F17">
        <w:rPr>
          <w:rFonts w:ascii="Times New Roman" w:hAnsi="Times New Roman" w:cs="Times New Roman"/>
        </w:rPr>
        <w:t>42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D655C6" w:rsidRDefault="00D655C6" w:rsidP="00D655C6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D655C6" w:rsidRDefault="00D655C6" w:rsidP="00D655C6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D655C6" w:rsidRDefault="00D655C6" w:rsidP="00D655C6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</w:t>
      </w:r>
      <w:bookmarkStart w:id="0" w:name="_GoBack"/>
      <w:bookmarkEnd w:id="0"/>
      <w:r w:rsidR="00734072" w:rsidRPr="00DC6881">
        <w:rPr>
          <w:rFonts w:ascii="Times New Roman" w:hAnsi="Times New Roman" w:cs="Times New Roman"/>
        </w:rPr>
        <w:t>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2F17"/>
    <w:rsid w:val="006F4A79"/>
    <w:rsid w:val="00734072"/>
    <w:rsid w:val="00746CDF"/>
    <w:rsid w:val="00753F8D"/>
    <w:rsid w:val="00754036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B5244"/>
    <w:rsid w:val="00CC72CF"/>
    <w:rsid w:val="00D11B91"/>
    <w:rsid w:val="00D655C6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6280784"/>
        <c:axId val="376285880"/>
      </c:barChart>
      <c:catAx>
        <c:axId val="37628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85880"/>
        <c:crosses val="autoZero"/>
        <c:auto val="1"/>
        <c:lblAlgn val="ctr"/>
        <c:lblOffset val="100"/>
        <c:noMultiLvlLbl val="0"/>
      </c:catAx>
      <c:valAx>
        <c:axId val="37628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8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2F93-310A-4B96-A304-38C343EB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107</cp:revision>
  <dcterms:created xsi:type="dcterms:W3CDTF">2021-10-07T09:48:00Z</dcterms:created>
  <dcterms:modified xsi:type="dcterms:W3CDTF">2022-07-12T11:49:00Z</dcterms:modified>
</cp:coreProperties>
</file>